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0809" w14:textId="29572375" w:rsidR="00F41B80" w:rsidRPr="006B57BD" w:rsidRDefault="00F41B80" w:rsidP="00F41B80">
      <w:pPr>
        <w:tabs>
          <w:tab w:val="left" w:pos="273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0"/>
          <w:szCs w:val="20"/>
          <w:lang w:val="sq-AL"/>
        </w:rPr>
        <w:t xml:space="preserve">                  </w:t>
      </w:r>
      <w:r w:rsidRPr="00E63BB6">
        <w:rPr>
          <w:rFonts w:ascii="Times New Roman" w:hAnsi="Times New Roman" w:cs="Times New Roman"/>
          <w:b/>
          <w:sz w:val="20"/>
          <w:szCs w:val="20"/>
          <w:lang w:val="sq-AL"/>
        </w:rPr>
        <w:t xml:space="preserve">ZYRA E ADMINISTRIMIT DHE KOORDINIMIT </w:t>
      </w:r>
      <w:r>
        <w:rPr>
          <w:rFonts w:ascii="Times New Roman" w:hAnsi="Times New Roman" w:cs="Times New Roman"/>
          <w:b/>
          <w:sz w:val="20"/>
          <w:szCs w:val="20"/>
          <w:lang w:val="sq-AL"/>
        </w:rPr>
        <w:t>TË</w:t>
      </w:r>
      <w:r w:rsidRPr="00E63BB6">
        <w:rPr>
          <w:rFonts w:ascii="Times New Roman" w:hAnsi="Times New Roman" w:cs="Times New Roman"/>
          <w:b/>
          <w:sz w:val="20"/>
          <w:szCs w:val="20"/>
          <w:lang w:val="sq-AL"/>
        </w:rPr>
        <w:t xml:space="preserve"> PAR</w:t>
      </w:r>
      <w:r>
        <w:rPr>
          <w:rFonts w:ascii="Times New Roman" w:hAnsi="Times New Roman" w:cs="Times New Roman"/>
          <w:b/>
          <w:sz w:val="20"/>
          <w:szCs w:val="20"/>
          <w:lang w:val="sq-AL"/>
        </w:rPr>
        <w:t>QEVE</w:t>
      </w:r>
      <w:r w:rsidRPr="00E63BB6">
        <w:rPr>
          <w:rFonts w:ascii="Times New Roman" w:hAnsi="Times New Roman" w:cs="Times New Roman"/>
          <w:b/>
          <w:sz w:val="20"/>
          <w:szCs w:val="20"/>
          <w:lang w:val="sq-AL"/>
        </w:rPr>
        <w:t xml:space="preserve"> ARKEOLOGJIK </w:t>
      </w:r>
    </w:p>
    <w:p w14:paraId="39D8EE3A" w14:textId="77777777" w:rsidR="00F41B80" w:rsidRPr="00E63BB6" w:rsidRDefault="00F41B80" w:rsidP="0005625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sq-AL"/>
        </w:rPr>
      </w:pPr>
      <w:r w:rsidRPr="00E63BB6">
        <w:rPr>
          <w:rFonts w:ascii="Times New Roman" w:hAnsi="Times New Roman" w:cs="Times New Roman"/>
          <w:b/>
          <w:sz w:val="20"/>
          <w:szCs w:val="20"/>
          <w:lang w:val="sq-AL"/>
        </w:rPr>
        <w:t>APOLONI</w:t>
      </w:r>
      <w:r>
        <w:rPr>
          <w:rFonts w:ascii="Times New Roman" w:hAnsi="Times New Roman" w:cs="Times New Roman"/>
          <w:b/>
          <w:sz w:val="20"/>
          <w:szCs w:val="20"/>
          <w:lang w:val="sq-AL"/>
        </w:rPr>
        <w:t xml:space="preserve"> DHE BYLIS</w:t>
      </w:r>
    </w:p>
    <w:p w14:paraId="06EDB505" w14:textId="522FAFD0" w:rsidR="00F41B80" w:rsidRDefault="00F41B80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D1E">
        <w:rPr>
          <w:rFonts w:ascii="Times New Roman" w:hAnsi="Times New Roman"/>
          <w:noProof/>
        </w:rPr>
        <w:drawing>
          <wp:anchor distT="0" distB="0" distL="114935" distR="114935" simplePos="0" relativeHeight="251659264" behindDoc="1" locked="0" layoutInCell="1" allowOverlap="1" wp14:anchorId="0A78A1C5" wp14:editId="28AB00D0">
            <wp:simplePos x="0" y="0"/>
            <wp:positionH relativeFrom="page">
              <wp:posOffset>0</wp:posOffset>
            </wp:positionH>
            <wp:positionV relativeFrom="page">
              <wp:posOffset>15240</wp:posOffset>
            </wp:positionV>
            <wp:extent cx="7559675" cy="1165860"/>
            <wp:effectExtent l="0" t="0" r="3175" b="0"/>
            <wp:wrapTight wrapText="bothSides">
              <wp:wrapPolygon edited="0">
                <wp:start x="0" y="0"/>
                <wp:lineTo x="0" y="21176"/>
                <wp:lineTo x="21555" y="21176"/>
                <wp:lineTo x="215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165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DC309CD" w14:textId="0676BF2A" w:rsidR="00F41B80" w:rsidRPr="0005625E" w:rsidRDefault="00F41B80" w:rsidP="00F41B8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it-CH"/>
        </w:rPr>
      </w:pP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>Nr.     prot.</w:t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ab/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ab/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ab/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ab/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ab/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ab/>
        <w:t xml:space="preserve">                                 Fier, më </w:t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 xml:space="preserve">        </w:t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>/0</w:t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>1</w:t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>/202</w:t>
      </w:r>
      <w:r w:rsidRPr="0005625E">
        <w:rPr>
          <w:rFonts w:ascii="Times New Roman" w:hAnsi="Times New Roman" w:cs="Times New Roman"/>
          <w:b/>
          <w:bCs/>
          <w:sz w:val="24"/>
          <w:szCs w:val="24"/>
          <w:lang w:val="it-CH"/>
        </w:rPr>
        <w:t>2</w:t>
      </w:r>
    </w:p>
    <w:p w14:paraId="230A8CB0" w14:textId="77777777" w:rsidR="0005625E" w:rsidRDefault="0005625E" w:rsidP="000562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5FD720" w14:textId="5E0C9059" w:rsidR="0005625E" w:rsidRPr="0005625E" w:rsidRDefault="0005625E" w:rsidP="00056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05625E">
        <w:rPr>
          <w:rFonts w:ascii="Times New Roman" w:hAnsi="Times New Roman" w:cs="Times New Roman"/>
          <w:b/>
          <w:sz w:val="28"/>
          <w:szCs w:val="28"/>
        </w:rPr>
        <w:t>Plani i Riskut</w:t>
      </w:r>
    </w:p>
    <w:p w14:paraId="58E095E0" w14:textId="77777777" w:rsidR="00F41B80" w:rsidRDefault="00F41B80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34F4B6" w14:textId="6E5BF55B" w:rsidR="008D2BB3" w:rsidRPr="0005625E" w:rsidRDefault="00F41B80" w:rsidP="00056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25E">
        <w:rPr>
          <w:rFonts w:ascii="Times New Roman" w:hAnsi="Times New Roman" w:cs="Times New Roman"/>
          <w:b/>
          <w:sz w:val="24"/>
          <w:szCs w:val="24"/>
        </w:rPr>
        <w:t xml:space="preserve">Parku Arkeologjik Kombëtar </w:t>
      </w:r>
      <w:r w:rsidR="004C10BF" w:rsidRPr="0005625E">
        <w:rPr>
          <w:rFonts w:ascii="Times New Roman" w:hAnsi="Times New Roman" w:cs="Times New Roman"/>
          <w:b/>
          <w:sz w:val="24"/>
          <w:szCs w:val="24"/>
        </w:rPr>
        <w:t>A</w:t>
      </w:r>
      <w:r w:rsidRPr="0005625E">
        <w:rPr>
          <w:rFonts w:ascii="Times New Roman" w:hAnsi="Times New Roman" w:cs="Times New Roman"/>
          <w:b/>
          <w:sz w:val="24"/>
          <w:szCs w:val="24"/>
        </w:rPr>
        <w:t>poloni</w:t>
      </w:r>
    </w:p>
    <w:p w14:paraId="1B3B3B8B" w14:textId="77777777" w:rsidR="007E06BE" w:rsidRDefault="007E06BE" w:rsidP="00F41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019A0E" w14:textId="5EF5B8AB" w:rsidR="008D2BB3" w:rsidRPr="008973D1" w:rsidRDefault="007E06BE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kuadër të problematikave të evidentuara ZAKPA Apoloni pasi vlerësoj situatën dhe gjendjen e monumenteve prezanton pikat në vijim si prioritete për marrjen e masave mbrojtëse dhe realizimin e punimeve.</w:t>
      </w:r>
    </w:p>
    <w:p w14:paraId="627FBC3D" w14:textId="1BB06856" w:rsidR="00E726FB" w:rsidRPr="00F41B80" w:rsidRDefault="00E726FB" w:rsidP="00F41B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80">
        <w:rPr>
          <w:rFonts w:ascii="Times New Roman" w:hAnsi="Times New Roman" w:cs="Times New Roman"/>
          <w:b/>
          <w:bCs/>
          <w:sz w:val="28"/>
          <w:szCs w:val="28"/>
        </w:rPr>
        <w:t>Monumentet</w:t>
      </w:r>
      <w:r w:rsidR="0005625E">
        <w:rPr>
          <w:rFonts w:ascii="Times New Roman" w:hAnsi="Times New Roman" w:cs="Times New Roman"/>
          <w:b/>
          <w:bCs/>
          <w:sz w:val="28"/>
          <w:szCs w:val="28"/>
        </w:rPr>
        <w:t xml:space="preserve"> e PAA</w:t>
      </w:r>
    </w:p>
    <w:p w14:paraId="59654FFE" w14:textId="77777777" w:rsidR="003B105F" w:rsidRDefault="00E726FB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D1">
        <w:rPr>
          <w:rFonts w:ascii="Times New Roman" w:hAnsi="Times New Roman" w:cs="Times New Roman"/>
          <w:b/>
          <w:sz w:val="24"/>
          <w:szCs w:val="24"/>
        </w:rPr>
        <w:t>Qendra monumentale,</w:t>
      </w:r>
    </w:p>
    <w:p w14:paraId="1EBAA954" w14:textId="77777777" w:rsidR="00E726FB" w:rsidRPr="008973D1" w:rsidRDefault="003B105F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726FB" w:rsidRPr="008973D1">
        <w:rPr>
          <w:rFonts w:ascii="Times New Roman" w:hAnsi="Times New Roman" w:cs="Times New Roman"/>
          <w:sz w:val="24"/>
          <w:szCs w:val="24"/>
        </w:rPr>
        <w:t>onumentet e agora</w:t>
      </w:r>
      <w:r w:rsidR="007E06BE">
        <w:rPr>
          <w:rFonts w:ascii="Times New Roman" w:hAnsi="Times New Roman" w:cs="Times New Roman"/>
          <w:sz w:val="24"/>
          <w:szCs w:val="24"/>
        </w:rPr>
        <w:t>-</w:t>
      </w:r>
      <w:r w:rsidR="00E726FB" w:rsidRPr="008973D1">
        <w:rPr>
          <w:rFonts w:ascii="Times New Roman" w:hAnsi="Times New Roman" w:cs="Times New Roman"/>
          <w:sz w:val="24"/>
          <w:szCs w:val="24"/>
        </w:rPr>
        <w:t>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jan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ekspozuara nga impakti fizik me vizitor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t dhe rrezikohen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mtimet e strukturave kryesisht nga l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vizjet e nx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sve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cil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t hipin mbi mure. Strukturat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mtohen edhe nga veprimi shkat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rrues </w:t>
      </w:r>
      <w:r w:rsidR="007E06BE">
        <w:rPr>
          <w:rFonts w:ascii="Times New Roman" w:hAnsi="Times New Roman" w:cs="Times New Roman"/>
          <w:sz w:val="24"/>
          <w:szCs w:val="24"/>
        </w:rPr>
        <w:t>i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ve dhe pastrimi mekanik </w:t>
      </w:r>
      <w:r w:rsidR="007E06BE">
        <w:rPr>
          <w:rFonts w:ascii="Times New Roman" w:hAnsi="Times New Roman" w:cs="Times New Roman"/>
          <w:sz w:val="24"/>
          <w:szCs w:val="24"/>
        </w:rPr>
        <w:t>i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tyre. 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rkohet  mir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mbajtje e periodike e strukturave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monumenteve: Odeoni, Bouleterioni, Harku i triumfit, Biblioteka pas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>rfundimit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E726FB" w:rsidRPr="008973D1">
        <w:rPr>
          <w:rFonts w:ascii="Times New Roman" w:hAnsi="Times New Roman" w:cs="Times New Roman"/>
          <w:sz w:val="24"/>
          <w:szCs w:val="24"/>
        </w:rPr>
        <w:t xml:space="preserve"> sezonit shkollor.</w:t>
      </w:r>
    </w:p>
    <w:p w14:paraId="79FEBE20" w14:textId="77777777" w:rsidR="00E726FB" w:rsidRPr="008973D1" w:rsidRDefault="00E726FB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D1">
        <w:rPr>
          <w:rFonts w:ascii="Times New Roman" w:hAnsi="Times New Roman" w:cs="Times New Roman"/>
          <w:b/>
          <w:sz w:val="24"/>
          <w:szCs w:val="24"/>
        </w:rPr>
        <w:t>Muri rrethues, Ana Lindore</w:t>
      </w:r>
    </w:p>
    <w:p w14:paraId="3CD0BDD2" w14:textId="77777777" w:rsidR="00E726FB" w:rsidRPr="008973D1" w:rsidRDefault="00E726FB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 w:rsidRPr="008973D1">
        <w:rPr>
          <w:rFonts w:ascii="Times New Roman" w:hAnsi="Times New Roman" w:cs="Times New Roman"/>
          <w:sz w:val="24"/>
          <w:szCs w:val="24"/>
        </w:rPr>
        <w:t>Trakti i murit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rtuar me tulla helenistike paraqitet sektori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i rrezikuar i murit fortifikues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Apolonis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. </w:t>
      </w:r>
      <w:r w:rsidR="007E06BE">
        <w:rPr>
          <w:rFonts w:ascii="Times New Roman" w:hAnsi="Times New Roman" w:cs="Times New Roman"/>
          <w:sz w:val="24"/>
          <w:szCs w:val="24"/>
        </w:rPr>
        <w:t xml:space="preserve"> </w:t>
      </w:r>
      <w:r w:rsidRPr="008973D1">
        <w:rPr>
          <w:rFonts w:ascii="Times New Roman" w:hAnsi="Times New Roman" w:cs="Times New Roman"/>
          <w:sz w:val="24"/>
          <w:szCs w:val="24"/>
        </w:rPr>
        <w:t>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mtimet shkaktohen nga veprimi </w:t>
      </w:r>
      <w:r w:rsidR="00D0202D" w:rsidRPr="008973D1">
        <w:rPr>
          <w:rFonts w:ascii="Times New Roman" w:hAnsi="Times New Roman" w:cs="Times New Roman"/>
          <w:sz w:val="24"/>
          <w:szCs w:val="24"/>
        </w:rPr>
        <w:t>i</w:t>
      </w:r>
      <w:r w:rsidRPr="008973D1">
        <w:rPr>
          <w:rFonts w:ascii="Times New Roman" w:hAnsi="Times New Roman" w:cs="Times New Roman"/>
          <w:sz w:val="24"/>
          <w:szCs w:val="24"/>
        </w:rPr>
        <w:t xml:space="preserve">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bim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e cila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a</w:t>
      </w:r>
      <w:r w:rsidR="007E06BE">
        <w:rPr>
          <w:rFonts w:ascii="Times New Roman" w:hAnsi="Times New Roman" w:cs="Times New Roman"/>
          <w:sz w:val="24"/>
          <w:szCs w:val="24"/>
        </w:rPr>
        <w:t>k</w:t>
      </w:r>
      <w:r w:rsidRPr="008973D1">
        <w:rPr>
          <w:rFonts w:ascii="Times New Roman" w:hAnsi="Times New Roman" w:cs="Times New Roman"/>
          <w:sz w:val="24"/>
          <w:szCs w:val="24"/>
        </w:rPr>
        <w:t>tive gjat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periudh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gjat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vitit. Shpesh tullat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cilat shk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puten </w:t>
      </w:r>
      <w:r w:rsidR="00D0202D" w:rsidRPr="008973D1">
        <w:rPr>
          <w:rFonts w:ascii="Times New Roman" w:hAnsi="Times New Roman" w:cs="Times New Roman"/>
          <w:sz w:val="24"/>
          <w:szCs w:val="24"/>
        </w:rPr>
        <w:t>dhe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zohen </w:t>
      </w:r>
      <w:r w:rsidRPr="008973D1">
        <w:rPr>
          <w:rFonts w:ascii="Times New Roman" w:hAnsi="Times New Roman" w:cs="Times New Roman"/>
          <w:sz w:val="24"/>
          <w:szCs w:val="24"/>
        </w:rPr>
        <w:t>nga struktura si pasoj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e degradimit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materialit lidh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s i cili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i ekspozuar ndaj agjent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ve atmosferik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dhe bim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. Pastrimi mekanik i bim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sis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 kryesisht shkulja e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ve ndikon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 dob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simin e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tejsh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m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 materialit dhe q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ndrueshm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ris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 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 struktur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s. </w:t>
      </w:r>
      <w:r w:rsidRPr="008973D1">
        <w:rPr>
          <w:rFonts w:ascii="Times New Roman" w:hAnsi="Times New Roman" w:cs="Times New Roman"/>
          <w:sz w:val="24"/>
          <w:szCs w:val="24"/>
        </w:rPr>
        <w:t xml:space="preserve"> </w:t>
      </w:r>
      <w:r w:rsidR="00D0202D" w:rsidRPr="008973D1">
        <w:rPr>
          <w:rFonts w:ascii="Times New Roman" w:hAnsi="Times New Roman" w:cs="Times New Roman"/>
          <w:sz w:val="24"/>
          <w:szCs w:val="24"/>
        </w:rPr>
        <w:t>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rkohet 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rhyrje konservuese dhe mir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mbajt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se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 plot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>simin e fugatur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D0202D" w:rsidRPr="008973D1">
        <w:rPr>
          <w:rFonts w:ascii="Times New Roman" w:hAnsi="Times New Roman" w:cs="Times New Roman"/>
          <w:sz w:val="24"/>
          <w:szCs w:val="24"/>
        </w:rPr>
        <w:t xml:space="preserve">s midid tullave. </w:t>
      </w:r>
    </w:p>
    <w:p w14:paraId="2F0F0638" w14:textId="77777777" w:rsidR="00D0202D" w:rsidRPr="008973D1" w:rsidRDefault="00D0202D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D1">
        <w:rPr>
          <w:rFonts w:ascii="Times New Roman" w:hAnsi="Times New Roman" w:cs="Times New Roman"/>
          <w:b/>
          <w:sz w:val="24"/>
          <w:szCs w:val="24"/>
        </w:rPr>
        <w:t>Banesa me impluvium</w:t>
      </w:r>
    </w:p>
    <w:p w14:paraId="6E6E5F84" w14:textId="77777777" w:rsidR="00D0202D" w:rsidRPr="008973D1" w:rsidRDefault="00D0202D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 w:rsidRPr="008973D1">
        <w:rPr>
          <w:rFonts w:ascii="Times New Roman" w:hAnsi="Times New Roman" w:cs="Times New Roman"/>
          <w:sz w:val="24"/>
          <w:szCs w:val="24"/>
        </w:rPr>
        <w:t>Muret e banes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 jan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rtuar me tulla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lidhura me llac dhe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disa vende v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rehet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mtim shk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putje dhe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zim i tullave.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problematike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gjendja e strukturave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sektorin e kanalit </w:t>
      </w:r>
      <w:r w:rsidR="008D2BB3" w:rsidRPr="008973D1"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g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rmuar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vitet 2010 dhe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murin mbajt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s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s e cila mbulon mozaikun e korridorit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banes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s. Struktura e mureve ka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mtime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shumta si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zim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tullave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pjes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n e parrethuar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kanalit dhe sh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putje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tullave nga llaci dhe rrjedhimisht nga struktura. 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rkohet realizim </w:t>
      </w:r>
      <w:r w:rsidR="007E06BE">
        <w:rPr>
          <w:rFonts w:ascii="Times New Roman" w:hAnsi="Times New Roman" w:cs="Times New Roman"/>
          <w:sz w:val="24"/>
          <w:szCs w:val="24"/>
        </w:rPr>
        <w:t>i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rhyrjes konservuese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r parandalimin e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>mtimeve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D2BB3" w:rsidRPr="008973D1">
        <w:rPr>
          <w:rFonts w:ascii="Times New Roman" w:hAnsi="Times New Roman" w:cs="Times New Roman"/>
          <w:sz w:val="24"/>
          <w:szCs w:val="24"/>
        </w:rPr>
        <w:t xml:space="preserve">tejshme. </w:t>
      </w:r>
    </w:p>
    <w:p w14:paraId="1B534E9B" w14:textId="77777777" w:rsidR="008D2BB3" w:rsidRPr="008973D1" w:rsidRDefault="008D2BB3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D1">
        <w:rPr>
          <w:rFonts w:ascii="Times New Roman" w:hAnsi="Times New Roman" w:cs="Times New Roman"/>
          <w:b/>
          <w:sz w:val="24"/>
          <w:szCs w:val="24"/>
        </w:rPr>
        <w:t>Terma Romake</w:t>
      </w:r>
    </w:p>
    <w:p w14:paraId="7438FE1E" w14:textId="7D55DD80" w:rsidR="008973D1" w:rsidRDefault="008D2BB3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 w:rsidRPr="008973D1">
        <w:rPr>
          <w:rFonts w:ascii="Times New Roman" w:hAnsi="Times New Roman" w:cs="Times New Roman"/>
          <w:sz w:val="24"/>
          <w:szCs w:val="24"/>
        </w:rPr>
        <w:t xml:space="preserve">Monumenti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zon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periferike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qytetit antik dhe i ekpozuar nga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mtimet e mundshme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bag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tive.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sektorin e parketit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shtruar me tesera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dha qeramike materiali mbrojt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s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degraduar dhe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</w:t>
      </w:r>
      <w:r w:rsidR="008973D1" w:rsidRPr="008973D1">
        <w:rPr>
          <w:rFonts w:ascii="Times New Roman" w:hAnsi="Times New Roman" w:cs="Times New Roman"/>
          <w:sz w:val="24"/>
          <w:szCs w:val="24"/>
        </w:rPr>
        <w:t>sh</w:t>
      </w:r>
      <w:r w:rsidRPr="008973D1">
        <w:rPr>
          <w:rFonts w:ascii="Times New Roman" w:hAnsi="Times New Roman" w:cs="Times New Roman"/>
          <w:sz w:val="24"/>
          <w:szCs w:val="24"/>
        </w:rPr>
        <w:t>plar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nga ujrat rrjedh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 duke ekspozuar dyshemen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ndaj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mtimeve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mundshme. Strukturat paraqesin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mtime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num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rta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lidhura me degradimin e materialit dhe veprimi shkat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rrues i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bim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ve.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e nevojshme 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rhyrja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>r ruajtjen e dyshemes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Pr="008973D1">
        <w:rPr>
          <w:rFonts w:ascii="Times New Roman" w:hAnsi="Times New Roman" w:cs="Times New Roman"/>
          <w:sz w:val="24"/>
          <w:szCs w:val="24"/>
        </w:rPr>
        <w:t xml:space="preserve"> dhe </w:t>
      </w:r>
      <w:r w:rsidR="008973D1" w:rsidRPr="008973D1">
        <w:rPr>
          <w:rFonts w:ascii="Times New Roman" w:hAnsi="Times New Roman" w:cs="Times New Roman"/>
          <w:sz w:val="24"/>
          <w:szCs w:val="24"/>
        </w:rPr>
        <w:t>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973D1" w:rsidRPr="008973D1">
        <w:rPr>
          <w:rFonts w:ascii="Times New Roman" w:hAnsi="Times New Roman" w:cs="Times New Roman"/>
          <w:sz w:val="24"/>
          <w:szCs w:val="24"/>
        </w:rPr>
        <w:t>rhyrja konservuese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8973D1" w:rsidRPr="008973D1">
        <w:rPr>
          <w:rFonts w:ascii="Times New Roman" w:hAnsi="Times New Roman" w:cs="Times New Roman"/>
          <w:sz w:val="24"/>
          <w:szCs w:val="24"/>
        </w:rPr>
        <w:t xml:space="preserve"> strukturat e monumentit. </w:t>
      </w:r>
    </w:p>
    <w:p w14:paraId="621F7993" w14:textId="6C87E2D4" w:rsidR="00F41B80" w:rsidRDefault="00F41B80" w:rsidP="00F41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15C478" w14:textId="1174B48F" w:rsidR="00F41B80" w:rsidRPr="00F41B80" w:rsidRDefault="00F41B80" w:rsidP="00F41B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1B80">
        <w:rPr>
          <w:rFonts w:ascii="Times New Roman" w:hAnsi="Times New Roman" w:cs="Times New Roman"/>
          <w:b/>
          <w:bCs/>
          <w:sz w:val="28"/>
          <w:szCs w:val="28"/>
        </w:rPr>
        <w:t xml:space="preserve">Plani i Veprimit </w:t>
      </w:r>
    </w:p>
    <w:p w14:paraId="4979C699" w14:textId="77777777" w:rsidR="008973D1" w:rsidRPr="008973D1" w:rsidRDefault="008973D1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3D1">
        <w:rPr>
          <w:rFonts w:ascii="Times New Roman" w:hAnsi="Times New Roman" w:cs="Times New Roman"/>
          <w:b/>
          <w:sz w:val="24"/>
          <w:szCs w:val="24"/>
        </w:rPr>
        <w:t>Vegjetacioni</w:t>
      </w:r>
    </w:p>
    <w:p w14:paraId="5FC4C59B" w14:textId="77777777" w:rsidR="008973D1" w:rsidRDefault="008973D1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Kushtet klimaterike dhe gjeologjike favorizojn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zhvillimin e vegjetacionin pothuaj gjat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gjith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vitit me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rjashtim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muajve korrik, gusht. Mir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mbajtja dhe pastrimi i monumenteve dhe territorit 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rkon impenjim maksimal duke realizuar disa her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prerjen masive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vegjetacionit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sektorin rreth zon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monumentale dhe sektor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rbimit. </w:t>
      </w:r>
    </w:p>
    <w:p w14:paraId="1ADDA5F9" w14:textId="77777777" w:rsidR="00F80926" w:rsidRPr="00F80926" w:rsidRDefault="00F80926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926">
        <w:rPr>
          <w:rFonts w:ascii="Times New Roman" w:hAnsi="Times New Roman" w:cs="Times New Roman"/>
          <w:b/>
          <w:sz w:val="24"/>
          <w:szCs w:val="24"/>
        </w:rPr>
        <w:t xml:space="preserve">Zjarri </w:t>
      </w:r>
    </w:p>
    <w:p w14:paraId="4435130E" w14:textId="77777777" w:rsidR="00F80926" w:rsidRDefault="00F80926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kushtet e zhvillimit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vegjetacionit dhe tharja gjat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sezonit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ver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e bim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sezonale krijon rrezikshm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rin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rhapjes 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zjarr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bim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r w:rsidR="007E06BE">
        <w:rPr>
          <w:rFonts w:ascii="Times New Roman" w:hAnsi="Times New Roman" w:cs="Times New Roman"/>
          <w:sz w:val="24"/>
          <w:szCs w:val="24"/>
        </w:rPr>
        <w:t xml:space="preserve">. Shkaku </w:t>
      </w:r>
      <w:r w:rsidR="003943B8">
        <w:rPr>
          <w:rFonts w:ascii="Times New Roman" w:hAnsi="Times New Roman" w:cs="Times New Roman"/>
          <w:sz w:val="24"/>
          <w:szCs w:val="24"/>
        </w:rPr>
        <w:t>i</w:t>
      </w:r>
      <w:r w:rsidR="007E06BE">
        <w:rPr>
          <w:rFonts w:ascii="Times New Roman" w:hAnsi="Times New Roman" w:cs="Times New Roman"/>
          <w:sz w:val="24"/>
          <w:szCs w:val="24"/>
        </w:rPr>
        <w:t xml:space="preserve"> zjarrit mund tw jetw nga zjarrvwnie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3B8">
        <w:rPr>
          <w:rFonts w:ascii="Times New Roman" w:hAnsi="Times New Roman" w:cs="Times New Roman"/>
          <w:sz w:val="24"/>
          <w:szCs w:val="24"/>
        </w:rPr>
        <w:t>nw territorin e parkut apo nw</w:t>
      </w:r>
      <w:r>
        <w:rPr>
          <w:rFonts w:ascii="Times New Roman" w:hAnsi="Times New Roman" w:cs="Times New Roman"/>
          <w:sz w:val="24"/>
          <w:szCs w:val="24"/>
        </w:rPr>
        <w:t xml:space="preserve"> zonat rrethuese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territorit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105F">
        <w:rPr>
          <w:rFonts w:ascii="Times New Roman" w:hAnsi="Times New Roman" w:cs="Times New Roman"/>
          <w:sz w:val="24"/>
          <w:szCs w:val="24"/>
        </w:rPr>
        <w:t>parkut i cili kufizohet me pronat private</w:t>
      </w:r>
      <w:r w:rsidR="003943B8">
        <w:rPr>
          <w:rFonts w:ascii="Times New Roman" w:hAnsi="Times New Roman" w:cs="Times New Roman"/>
          <w:sz w:val="24"/>
          <w:szCs w:val="24"/>
        </w:rPr>
        <w:t xml:space="preserve"> (arat bujqwsore)</w:t>
      </w:r>
      <w:r w:rsidR="003B105F">
        <w:rPr>
          <w:rFonts w:ascii="Times New Roman" w:hAnsi="Times New Roman" w:cs="Times New Roman"/>
          <w:sz w:val="24"/>
          <w:szCs w:val="24"/>
        </w:rPr>
        <w:t xml:space="preserve">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banor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zon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s.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e nevojshme krijimi i brezit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siguris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nga zjarri 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gjith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perimetrin e rrezikuar dhe monumentet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ken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brez sigurie gjithashtu.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e domosdoshme mund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simi i blerjes 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mjet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mekanizuara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r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mbajtur past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r territorin dhe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>r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 krijuar brezin e siguris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B105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28D282" w14:textId="77777777" w:rsidR="003B105F" w:rsidRPr="003B105F" w:rsidRDefault="003B105F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05F">
        <w:rPr>
          <w:rFonts w:ascii="Times New Roman" w:hAnsi="Times New Roman" w:cs="Times New Roman"/>
          <w:b/>
          <w:sz w:val="24"/>
          <w:szCs w:val="24"/>
        </w:rPr>
        <w:t>Fluksi i vizito</w:t>
      </w:r>
      <w:r w:rsidR="008E20DB">
        <w:rPr>
          <w:rFonts w:ascii="Times New Roman" w:hAnsi="Times New Roman" w:cs="Times New Roman"/>
          <w:b/>
          <w:sz w:val="24"/>
          <w:szCs w:val="24"/>
        </w:rPr>
        <w:t>ë</w:t>
      </w:r>
      <w:r w:rsidRPr="003B105F">
        <w:rPr>
          <w:rFonts w:ascii="Times New Roman" w:hAnsi="Times New Roman" w:cs="Times New Roman"/>
          <w:b/>
          <w:sz w:val="24"/>
          <w:szCs w:val="24"/>
        </w:rPr>
        <w:t>ve</w:t>
      </w:r>
    </w:p>
    <w:p w14:paraId="071A58AB" w14:textId="445D7959" w:rsidR="00F41B80" w:rsidRPr="009C70FC" w:rsidRDefault="003B105F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nga problemet ngelet shp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rndarja e pabara</w:t>
      </w:r>
      <w:r w:rsidR="003943B8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vizitor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gjat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vitit, e lidhur kjo me fillimin dhe mbylljen e sezonit shkollor kur organizohen ekskursionet m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simore. Organizimi i ekskursioneve b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het pa u kordinuar me drejtorin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e parkut dhe duke shtuar edhe rritjen e turist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ve vendas dhe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huaj mund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krijoj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mbipopullim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qendr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monumentale apo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muzeut arkeologjik. </w:t>
      </w:r>
      <w:r w:rsidR="00216358">
        <w:rPr>
          <w:rFonts w:ascii="Times New Roman" w:hAnsi="Times New Roman" w:cs="Times New Roman"/>
          <w:sz w:val="24"/>
          <w:szCs w:val="24"/>
        </w:rPr>
        <w:t>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216358">
        <w:rPr>
          <w:rFonts w:ascii="Times New Roman" w:hAnsi="Times New Roman" w:cs="Times New Roman"/>
          <w:sz w:val="24"/>
          <w:szCs w:val="24"/>
        </w:rPr>
        <w:t>rkohet rritja e numrit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216358">
        <w:rPr>
          <w:rFonts w:ascii="Times New Roman" w:hAnsi="Times New Roman" w:cs="Times New Roman"/>
          <w:sz w:val="24"/>
          <w:szCs w:val="24"/>
        </w:rPr>
        <w:t xml:space="preserve"> punonj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216358">
        <w:rPr>
          <w:rFonts w:ascii="Times New Roman" w:hAnsi="Times New Roman" w:cs="Times New Roman"/>
          <w:sz w:val="24"/>
          <w:szCs w:val="24"/>
        </w:rPr>
        <w:t>sve 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216358">
        <w:rPr>
          <w:rFonts w:ascii="Times New Roman" w:hAnsi="Times New Roman" w:cs="Times New Roman"/>
          <w:sz w:val="24"/>
          <w:szCs w:val="24"/>
        </w:rPr>
        <w:t xml:space="preserve">r organizimin e aktiviteteve dhe menaxhimin </w:t>
      </w:r>
      <w:r w:rsidR="003241B0">
        <w:rPr>
          <w:rFonts w:ascii="Times New Roman" w:hAnsi="Times New Roman" w:cs="Times New Roman"/>
          <w:sz w:val="24"/>
          <w:szCs w:val="24"/>
        </w:rPr>
        <w:t>e fluksit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241B0">
        <w:rPr>
          <w:rFonts w:ascii="Times New Roman" w:hAnsi="Times New Roman" w:cs="Times New Roman"/>
          <w:sz w:val="24"/>
          <w:szCs w:val="24"/>
        </w:rPr>
        <w:t xml:space="preserve"> vizitor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241B0">
        <w:rPr>
          <w:rFonts w:ascii="Times New Roman" w:hAnsi="Times New Roman" w:cs="Times New Roman"/>
          <w:sz w:val="24"/>
          <w:szCs w:val="24"/>
        </w:rPr>
        <w:t xml:space="preserve">ve. </w:t>
      </w:r>
    </w:p>
    <w:p w14:paraId="4D63ADC8" w14:textId="63030D19" w:rsidR="003241B0" w:rsidRPr="003241B0" w:rsidRDefault="003241B0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B0">
        <w:rPr>
          <w:rFonts w:ascii="Times New Roman" w:hAnsi="Times New Roman" w:cs="Times New Roman"/>
          <w:b/>
          <w:sz w:val="24"/>
          <w:szCs w:val="24"/>
        </w:rPr>
        <w:lastRenderedPageBreak/>
        <w:t>Erozioni</w:t>
      </w:r>
    </w:p>
    <w:p w14:paraId="040EA129" w14:textId="77777777" w:rsidR="003241B0" w:rsidRDefault="003241B0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Grryerja e sip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rfaqes s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tok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 nga rrjedhja e ujrave sip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 rrezikon ekspozimin dhe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mtimin e strukturave sip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rfaq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sore. Shpesh mbingopja e terrenit pas reshjeve intensive krijon rriskun e rr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shqitjeve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tok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s. 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rkohet pastrim dhe mir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mbajtje e vazhdueshme e kanaleve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shkarkimit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ujrave dhe restaurimi i tyre. </w:t>
      </w:r>
    </w:p>
    <w:p w14:paraId="40494AA8" w14:textId="77777777" w:rsidR="003241B0" w:rsidRPr="003241B0" w:rsidRDefault="003241B0" w:rsidP="00F41B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1B0">
        <w:rPr>
          <w:rFonts w:ascii="Times New Roman" w:hAnsi="Times New Roman" w:cs="Times New Roman"/>
          <w:b/>
          <w:sz w:val="24"/>
          <w:szCs w:val="24"/>
        </w:rPr>
        <w:t>T</w:t>
      </w:r>
      <w:r w:rsidR="008E20DB">
        <w:rPr>
          <w:rFonts w:ascii="Times New Roman" w:hAnsi="Times New Roman" w:cs="Times New Roman"/>
          <w:b/>
          <w:sz w:val="24"/>
          <w:szCs w:val="24"/>
        </w:rPr>
        <w:t>ë</w:t>
      </w:r>
      <w:r w:rsidRPr="003241B0">
        <w:rPr>
          <w:rFonts w:ascii="Times New Roman" w:hAnsi="Times New Roman" w:cs="Times New Roman"/>
          <w:b/>
          <w:sz w:val="24"/>
          <w:szCs w:val="24"/>
        </w:rPr>
        <w:t xml:space="preserve">rmeti </w:t>
      </w:r>
    </w:p>
    <w:p w14:paraId="56C1E1AD" w14:textId="41335CA3" w:rsidR="003241B0" w:rsidRDefault="003241B0" w:rsidP="00F41B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Zona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 w:rsidR="003943B8">
        <w:rPr>
          <w:rFonts w:ascii="Times New Roman" w:hAnsi="Times New Roman" w:cs="Times New Roman"/>
          <w:sz w:val="24"/>
          <w:szCs w:val="24"/>
        </w:rPr>
        <w:t xml:space="preserve"> n</w:t>
      </w:r>
      <w:r w:rsidR="00F41B80">
        <w:rPr>
          <w:rFonts w:ascii="Times New Roman" w:hAnsi="Times New Roman" w:cs="Times New Roman"/>
          <w:sz w:val="24"/>
          <w:szCs w:val="24"/>
        </w:rPr>
        <w:t>ë</w:t>
      </w:r>
      <w:r w:rsidR="003943B8">
        <w:rPr>
          <w:rFonts w:ascii="Times New Roman" w:hAnsi="Times New Roman" w:cs="Times New Roman"/>
          <w:sz w:val="24"/>
          <w:szCs w:val="24"/>
        </w:rPr>
        <w:t xml:space="preserve"> nj</w:t>
      </w:r>
      <w:r w:rsidR="00F41B80">
        <w:rPr>
          <w:rFonts w:ascii="Times New Roman" w:hAnsi="Times New Roman" w:cs="Times New Roman"/>
          <w:sz w:val="24"/>
          <w:szCs w:val="24"/>
        </w:rPr>
        <w:t>ë</w:t>
      </w:r>
      <w:r w:rsidR="003943B8">
        <w:rPr>
          <w:rFonts w:ascii="Times New Roman" w:hAnsi="Times New Roman" w:cs="Times New Roman"/>
          <w:sz w:val="24"/>
          <w:szCs w:val="24"/>
        </w:rPr>
        <w:t xml:space="preserve"> territor</w:t>
      </w:r>
      <w:r>
        <w:rPr>
          <w:rFonts w:ascii="Times New Roman" w:hAnsi="Times New Roman" w:cs="Times New Roman"/>
          <w:sz w:val="24"/>
          <w:szCs w:val="24"/>
        </w:rPr>
        <w:t xml:space="preserve"> me aktivitet tektonik, k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shtu risku </w:t>
      </w:r>
      <w:r w:rsidR="0005625E">
        <w:rPr>
          <w:rFonts w:ascii="Times New Roman" w:hAnsi="Times New Roman" w:cs="Times New Roman"/>
          <w:sz w:val="24"/>
          <w:szCs w:val="24"/>
        </w:rPr>
        <w:t>ndaj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rmetit dhe d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mtimet e strukturave 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lart</w:t>
      </w:r>
      <w:r w:rsidR="003943B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E20DB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present</w:t>
      </w:r>
      <w:r w:rsidR="003943B8">
        <w:rPr>
          <w:rFonts w:ascii="Times New Roman" w:hAnsi="Times New Roman" w:cs="Times New Roman"/>
          <w:sz w:val="24"/>
          <w:szCs w:val="24"/>
        </w:rPr>
        <w:t>e</w:t>
      </w:r>
      <w:r w:rsidR="0005625E">
        <w:rPr>
          <w:rFonts w:ascii="Times New Roman" w:hAnsi="Times New Roman" w:cs="Times New Roman"/>
          <w:sz w:val="24"/>
          <w:szCs w:val="24"/>
        </w:rPr>
        <w:t xml:space="preserve"> prandaj nga ana jonë realizohet survejimi i strukturave çdo ditë me kontrolle të imtësishme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75B047" w14:textId="3FF8968B" w:rsidR="0005625E" w:rsidRDefault="0005625E" w:rsidP="00F41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42AE9" w14:textId="4F5E4469" w:rsidR="0005625E" w:rsidRPr="009C70FC" w:rsidRDefault="0005625E" w:rsidP="00F41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0FC">
        <w:rPr>
          <w:rFonts w:ascii="Times New Roman" w:hAnsi="Times New Roman" w:cs="Times New Roman"/>
          <w:b/>
          <w:bCs/>
          <w:sz w:val="24"/>
          <w:szCs w:val="24"/>
        </w:rPr>
        <w:t xml:space="preserve">Përgjegjësi </w:t>
      </w:r>
      <w:r w:rsidR="009C70FC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C70FC">
        <w:rPr>
          <w:rFonts w:ascii="Times New Roman" w:hAnsi="Times New Roman" w:cs="Times New Roman"/>
          <w:b/>
          <w:bCs/>
          <w:sz w:val="24"/>
          <w:szCs w:val="24"/>
        </w:rPr>
        <w:t xml:space="preserve"> Sek. Arkeologji</w:t>
      </w:r>
    </w:p>
    <w:p w14:paraId="11F9BB59" w14:textId="11786E4B" w:rsidR="0005625E" w:rsidRPr="009C70FC" w:rsidRDefault="0005625E" w:rsidP="00F41B8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0FC">
        <w:rPr>
          <w:rFonts w:ascii="Times New Roman" w:hAnsi="Times New Roman" w:cs="Times New Roman"/>
          <w:b/>
          <w:bCs/>
          <w:sz w:val="24"/>
          <w:szCs w:val="24"/>
        </w:rPr>
        <w:t>Arjan Dimo</w:t>
      </w:r>
    </w:p>
    <w:p w14:paraId="28B9700F" w14:textId="6D0CB61B" w:rsidR="00F41B80" w:rsidRDefault="00F41B80" w:rsidP="00F41B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CFF3B" w14:textId="77777777" w:rsidR="00F41B80" w:rsidRPr="00F41B80" w:rsidRDefault="00F41B80" w:rsidP="00F41B8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41B80" w:rsidRPr="00F41B80" w:rsidSect="00C91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A6535"/>
    <w:multiLevelType w:val="multilevel"/>
    <w:tmpl w:val="EC6A2172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Lparagraph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220874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6FB"/>
    <w:rsid w:val="0000174B"/>
    <w:rsid w:val="0005625E"/>
    <w:rsid w:val="00213D64"/>
    <w:rsid w:val="00214B62"/>
    <w:rsid w:val="00216358"/>
    <w:rsid w:val="002A5100"/>
    <w:rsid w:val="003241B0"/>
    <w:rsid w:val="003943B8"/>
    <w:rsid w:val="003B105F"/>
    <w:rsid w:val="0047590E"/>
    <w:rsid w:val="00493BE5"/>
    <w:rsid w:val="004C10BF"/>
    <w:rsid w:val="007E06BE"/>
    <w:rsid w:val="008811C9"/>
    <w:rsid w:val="008973D1"/>
    <w:rsid w:val="008D2BB3"/>
    <w:rsid w:val="008E20DB"/>
    <w:rsid w:val="009C70FC"/>
    <w:rsid w:val="00C03119"/>
    <w:rsid w:val="00C9183E"/>
    <w:rsid w:val="00D0202D"/>
    <w:rsid w:val="00E31E94"/>
    <w:rsid w:val="00E726FB"/>
    <w:rsid w:val="00ED3E8C"/>
    <w:rsid w:val="00F41B80"/>
    <w:rsid w:val="00F8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5175"/>
  <w15:docId w15:val="{70BAD8A2-1193-40FF-93B6-5903C8B79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paragraph">
    <w:name w:val="SL paragraph"/>
    <w:basedOn w:val="Normal"/>
    <w:rsid w:val="00F41B80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ornela durmishaj</cp:lastModifiedBy>
  <cp:revision>6</cp:revision>
  <dcterms:created xsi:type="dcterms:W3CDTF">2022-01-05T11:18:00Z</dcterms:created>
  <dcterms:modified xsi:type="dcterms:W3CDTF">2022-05-13T08:42:00Z</dcterms:modified>
</cp:coreProperties>
</file>